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244"/>
        <w:gridCol w:w="1049"/>
        <w:gridCol w:w="2098"/>
        <w:gridCol w:w="2098"/>
      </w:tblGrid>
      <w:tr w:rsidR="00475F57" w:rsidRPr="00D13A4D" w14:paraId="60C3AFAC" w14:textId="77777777" w:rsidTr="006F3587">
        <w:tc>
          <w:tcPr>
            <w:tcW w:w="5244" w:type="dxa"/>
          </w:tcPr>
          <w:p w14:paraId="3E9482A0" w14:textId="77777777" w:rsidR="00475F57" w:rsidRPr="00D13A4D" w:rsidRDefault="00475F57" w:rsidP="00D13A4D">
            <w:pPr>
              <w:spacing w:after="0" w:line="240" w:lineRule="auto"/>
              <w:jc w:val="center"/>
              <w:rPr>
                <w:szCs w:val="24"/>
              </w:rPr>
            </w:pPr>
            <w:r w:rsidRPr="00D13A4D">
              <w:rPr>
                <w:color w:val="FF0000"/>
                <w:szCs w:val="24"/>
              </w:rPr>
              <w:t>SỞ GD - ĐT QUẢNG NAM</w:t>
            </w:r>
            <w:r w:rsidRPr="00D13A4D">
              <w:rPr>
                <w:color w:val="FF0000"/>
                <w:szCs w:val="24"/>
              </w:rPr>
              <w:br/>
            </w:r>
            <w:r w:rsidRPr="00D13A4D">
              <w:rPr>
                <w:b/>
                <w:color w:val="FF0000"/>
                <w:szCs w:val="24"/>
              </w:rPr>
              <w:t>TRƯỜNG THPT HUỲNH THÚC KHÁNG</w:t>
            </w:r>
            <w:r w:rsidRPr="00D13A4D">
              <w:rPr>
                <w:b/>
                <w:color w:val="FF0000"/>
                <w:szCs w:val="24"/>
              </w:rPr>
              <w:br/>
            </w:r>
            <w:r w:rsidRPr="00D13A4D">
              <w:rPr>
                <w:b/>
                <w:color w:val="FF0000"/>
                <w:szCs w:val="24"/>
              </w:rPr>
              <w:br/>
            </w:r>
            <w:r w:rsidRPr="00D13A4D">
              <w:rPr>
                <w:szCs w:val="24"/>
              </w:rPr>
              <w:t>--------------------</w:t>
            </w:r>
            <w:r w:rsidRPr="00D13A4D">
              <w:rPr>
                <w:szCs w:val="24"/>
              </w:rPr>
              <w:br/>
            </w:r>
            <w:r w:rsidRPr="00D13A4D">
              <w:rPr>
                <w:i/>
                <w:szCs w:val="24"/>
              </w:rPr>
              <w:t>(Đề có 02 trang)</w:t>
            </w:r>
          </w:p>
        </w:tc>
        <w:tc>
          <w:tcPr>
            <w:tcW w:w="5244" w:type="dxa"/>
            <w:gridSpan w:val="3"/>
          </w:tcPr>
          <w:p w14:paraId="62640472" w14:textId="284D9902" w:rsidR="00475F57" w:rsidRPr="00D13A4D" w:rsidRDefault="00475F57" w:rsidP="00D13A4D">
            <w:pPr>
              <w:spacing w:after="0" w:line="240" w:lineRule="auto"/>
              <w:jc w:val="center"/>
              <w:rPr>
                <w:b/>
                <w:szCs w:val="24"/>
                <w:lang w:val="vi-VN"/>
              </w:rPr>
            </w:pPr>
            <w:r w:rsidRPr="00D13A4D">
              <w:rPr>
                <w:b/>
                <w:szCs w:val="24"/>
              </w:rPr>
              <w:t xml:space="preserve">ĐỀ KIỂM TRA HỌC KÌ </w:t>
            </w:r>
            <w:r w:rsidR="00D13A4D" w:rsidRPr="00D13A4D">
              <w:rPr>
                <w:b/>
                <w:szCs w:val="24"/>
              </w:rPr>
              <w:t>I</w:t>
            </w:r>
            <w:r w:rsidRPr="00D13A4D">
              <w:rPr>
                <w:b/>
                <w:szCs w:val="24"/>
                <w:lang w:val="vi-VN"/>
              </w:rPr>
              <w:t>I</w:t>
            </w:r>
          </w:p>
          <w:p w14:paraId="320B7ED4" w14:textId="77777777" w:rsidR="00475F57" w:rsidRPr="00D13A4D" w:rsidRDefault="00475F57" w:rsidP="00D13A4D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D13A4D">
              <w:rPr>
                <w:b/>
                <w:bCs/>
                <w:szCs w:val="24"/>
              </w:rPr>
              <w:t>NĂM HỌC 2022 - 2023</w:t>
            </w:r>
            <w:r w:rsidRPr="00D13A4D">
              <w:rPr>
                <w:b/>
                <w:szCs w:val="24"/>
              </w:rPr>
              <w:t xml:space="preserve">  </w:t>
            </w:r>
          </w:p>
          <w:p w14:paraId="7E0D56B1" w14:textId="77777777" w:rsidR="00475F57" w:rsidRPr="00D13A4D" w:rsidRDefault="00475F57" w:rsidP="00D13A4D">
            <w:pPr>
              <w:spacing w:after="0" w:line="240" w:lineRule="auto"/>
              <w:jc w:val="center"/>
              <w:rPr>
                <w:szCs w:val="24"/>
              </w:rPr>
            </w:pPr>
            <w:r w:rsidRPr="00D13A4D">
              <w:rPr>
                <w:b/>
                <w:szCs w:val="24"/>
              </w:rPr>
              <w:t>MÔN: VẬT LÝ – LỚP 11</w:t>
            </w:r>
            <w:r w:rsidRPr="00D13A4D">
              <w:rPr>
                <w:b/>
                <w:szCs w:val="24"/>
              </w:rPr>
              <w:br/>
            </w:r>
            <w:r w:rsidRPr="00D13A4D">
              <w:rPr>
                <w:i/>
                <w:szCs w:val="24"/>
              </w:rPr>
              <w:t>Thời gian làm bài: 45 phút</w:t>
            </w:r>
            <w:r w:rsidRPr="00D13A4D">
              <w:rPr>
                <w:i/>
                <w:szCs w:val="24"/>
              </w:rPr>
              <w:br/>
              <w:t>(không kể thời gian phát đề)</w:t>
            </w:r>
          </w:p>
        </w:tc>
      </w:tr>
      <w:tr w:rsidR="00475F57" w:rsidRPr="00D13A4D" w14:paraId="1D7A12A3" w14:textId="77777777" w:rsidTr="006F3587">
        <w:tc>
          <w:tcPr>
            <w:tcW w:w="6293" w:type="dxa"/>
            <w:gridSpan w:val="2"/>
            <w:tcBorders>
              <w:bottom w:val="single" w:sz="12" w:space="0" w:color="000000"/>
            </w:tcBorders>
            <w:vAlign w:val="center"/>
          </w:tcPr>
          <w:p w14:paraId="4E373E90" w14:textId="77777777" w:rsidR="00475F57" w:rsidRPr="00D13A4D" w:rsidRDefault="00475F57" w:rsidP="00D13A4D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3867F56D" w14:textId="77777777" w:rsidR="00475F57" w:rsidRPr="00D13A4D" w:rsidRDefault="00475F57" w:rsidP="00D13A4D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073F2BA5" w14:textId="144B9853" w:rsidR="00475F57" w:rsidRPr="00D13A4D" w:rsidRDefault="00475F57" w:rsidP="00D13A4D">
            <w:pPr>
              <w:spacing w:after="0" w:line="240" w:lineRule="auto"/>
              <w:jc w:val="center"/>
              <w:rPr>
                <w:szCs w:val="24"/>
              </w:rPr>
            </w:pPr>
            <w:r w:rsidRPr="00D13A4D">
              <w:rPr>
                <w:b/>
                <w:szCs w:val="24"/>
              </w:rPr>
              <w:t>Mã đề 20</w:t>
            </w:r>
            <w:r w:rsidR="006327FE" w:rsidRPr="00D13A4D">
              <w:rPr>
                <w:b/>
                <w:szCs w:val="24"/>
              </w:rPr>
              <w:t>2</w:t>
            </w:r>
          </w:p>
        </w:tc>
      </w:tr>
    </w:tbl>
    <w:p w14:paraId="6F29CBCE" w14:textId="77777777" w:rsidR="00475F57" w:rsidRPr="00D13A4D" w:rsidRDefault="00475F57" w:rsidP="00D13A4D">
      <w:pPr>
        <w:spacing w:after="0" w:line="240" w:lineRule="auto"/>
        <w:rPr>
          <w:b/>
          <w:szCs w:val="24"/>
        </w:rPr>
      </w:pPr>
    </w:p>
    <w:p w14:paraId="317CA0D0" w14:textId="77777777" w:rsidR="00475F57" w:rsidRPr="00D13A4D" w:rsidRDefault="00475F57" w:rsidP="00D13A4D">
      <w:pPr>
        <w:spacing w:after="0" w:line="240" w:lineRule="auto"/>
        <w:rPr>
          <w:b/>
          <w:szCs w:val="24"/>
        </w:rPr>
      </w:pPr>
      <w:r w:rsidRPr="00D13A4D">
        <w:rPr>
          <w:b/>
          <w:szCs w:val="24"/>
        </w:rPr>
        <w:t>A. TRẮC NGHIỆM(15 câu, 5 điểm)</w:t>
      </w:r>
    </w:p>
    <w:p w14:paraId="53181E88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1. </w:t>
      </w:r>
      <w:r w:rsidRPr="00D13A4D">
        <w:rPr>
          <w:szCs w:val="24"/>
        </w:rPr>
        <w:t>Ống dây 2 có cùng tiết diện với ống dây 1 nhưng số vòng dây</w:t>
      </w:r>
      <w:r w:rsidRPr="00D13A4D">
        <w:rPr>
          <w:szCs w:val="24"/>
          <w:lang w:val="vi-VN"/>
        </w:rPr>
        <w:t xml:space="preserve"> gấp đôi và </w:t>
      </w:r>
      <w:r w:rsidRPr="00D13A4D">
        <w:rPr>
          <w:szCs w:val="24"/>
        </w:rPr>
        <w:t>chiều dài ống</w:t>
      </w:r>
      <w:r w:rsidRPr="00D13A4D">
        <w:rPr>
          <w:szCs w:val="24"/>
          <w:lang w:val="vi-VN"/>
        </w:rPr>
        <w:t xml:space="preserve"> </w:t>
      </w:r>
      <w:r w:rsidRPr="00D13A4D">
        <w:rPr>
          <w:szCs w:val="24"/>
        </w:rPr>
        <w:t>bằng</w:t>
      </w:r>
      <w:r w:rsidRPr="00D13A4D">
        <w:rPr>
          <w:szCs w:val="24"/>
          <w:lang w:val="vi-VN"/>
        </w:rPr>
        <w:t xml:space="preserve"> một phần hai</w:t>
      </w:r>
      <w:r w:rsidRPr="00D13A4D">
        <w:rPr>
          <w:szCs w:val="24"/>
        </w:rPr>
        <w:t xml:space="preserve">. Tỉ lệ hệ số tự cảm của ống 2 với ống 1 là </w:t>
      </w:r>
    </w:p>
    <w:p w14:paraId="5F5824C4" w14:textId="77777777" w:rsidR="00BE5E33" w:rsidRPr="00D13A4D" w:rsidRDefault="00BE5E33" w:rsidP="00D13A4D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>8.</w:t>
      </w: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>2.</w:t>
      </w: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>4.</w:t>
      </w: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1</w:t>
      </w:r>
      <w:r w:rsidRPr="00D13A4D">
        <w:rPr>
          <w:szCs w:val="24"/>
          <w:lang w:val="vi-VN"/>
        </w:rPr>
        <w:t>/2</w:t>
      </w:r>
      <w:r w:rsidRPr="00D13A4D">
        <w:rPr>
          <w:szCs w:val="24"/>
        </w:rPr>
        <w:t>.</w:t>
      </w:r>
    </w:p>
    <w:p w14:paraId="5387597B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2. </w:t>
      </w:r>
      <w:r w:rsidRPr="00D13A4D">
        <w:rPr>
          <w:szCs w:val="24"/>
        </w:rPr>
        <w:t xml:space="preserve">Đường sức từ </w:t>
      </w:r>
      <w:r w:rsidRPr="00D13A4D">
        <w:rPr>
          <w:b/>
          <w:i/>
          <w:szCs w:val="24"/>
        </w:rPr>
        <w:t>không</w:t>
      </w:r>
      <w:r w:rsidRPr="00D13A4D">
        <w:rPr>
          <w:szCs w:val="24"/>
        </w:rPr>
        <w:t xml:space="preserve"> có tính chất nào sau đây?</w:t>
      </w:r>
    </w:p>
    <w:p w14:paraId="0A809B34" w14:textId="5C31FCB2" w:rsidR="00BE5E33" w:rsidRPr="00CC4CDD" w:rsidRDefault="00BE5E33" w:rsidP="00D13A4D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 xml:space="preserve">Qua mỗi điểm trong không gian chỉ vẽ được một đường </w:t>
      </w:r>
      <w:r w:rsidR="00CC4CDD">
        <w:rPr>
          <w:szCs w:val="24"/>
        </w:rPr>
        <w:t>sức</w:t>
      </w:r>
      <w:r w:rsidR="00CC4CDD">
        <w:rPr>
          <w:szCs w:val="24"/>
          <w:lang w:val="vi-VN"/>
        </w:rPr>
        <w:t>.</w:t>
      </w:r>
    </w:p>
    <w:p w14:paraId="02CED35D" w14:textId="26D9351F" w:rsidR="00BE5E33" w:rsidRPr="00CC4CDD" w:rsidRDefault="00BE5E33" w:rsidP="00D13A4D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 xml:space="preserve">Chiều của các đường sức là chiều của từ </w:t>
      </w:r>
      <w:r w:rsidR="00CC4CDD">
        <w:rPr>
          <w:szCs w:val="24"/>
        </w:rPr>
        <w:t>trường</w:t>
      </w:r>
      <w:r w:rsidR="00CC4CDD">
        <w:rPr>
          <w:szCs w:val="24"/>
          <w:lang w:val="vi-VN"/>
        </w:rPr>
        <w:t>.</w:t>
      </w:r>
    </w:p>
    <w:p w14:paraId="538F5679" w14:textId="1DE0004D" w:rsidR="00BE5E33" w:rsidRPr="00CC4CDD" w:rsidRDefault="00BE5E33" w:rsidP="00D13A4D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 xml:space="preserve">Các đường sức là các đường cong khép kín hoặc vô hạn ở hai </w:t>
      </w:r>
      <w:r w:rsidR="00CC4CDD">
        <w:rPr>
          <w:szCs w:val="24"/>
        </w:rPr>
        <w:t>đầu</w:t>
      </w:r>
      <w:r w:rsidR="00CC4CDD">
        <w:rPr>
          <w:szCs w:val="24"/>
          <w:lang w:val="vi-VN"/>
        </w:rPr>
        <w:t>.</w:t>
      </w:r>
    </w:p>
    <w:p w14:paraId="3CF548EF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Các đường sức của cùng một từ trường có thể cắt nhau.</w:t>
      </w:r>
    </w:p>
    <w:p w14:paraId="28FBD5A9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3. </w:t>
      </w:r>
      <w:r w:rsidRPr="00D13A4D">
        <w:rPr>
          <w:szCs w:val="24"/>
        </w:rPr>
        <w:t>Một khung dây dẫn hình vuông cạnh 20 cm nằm trong từ trường đều độ lớn B = 1,2 T sao cho các đường sức từ vuông góc với</w:t>
      </w:r>
      <w:r w:rsidRPr="00D13A4D">
        <w:rPr>
          <w:szCs w:val="24"/>
          <w:lang w:val="vi-VN"/>
        </w:rPr>
        <w:t xml:space="preserve"> vec tơ pháp tuyến của</w:t>
      </w:r>
      <w:r w:rsidRPr="00D13A4D">
        <w:rPr>
          <w:szCs w:val="24"/>
        </w:rPr>
        <w:t xml:space="preserve"> mặt khung dây. Từ thông qua khung dây đó là </w:t>
      </w:r>
    </w:p>
    <w:p w14:paraId="60409041" w14:textId="77777777" w:rsidR="00BE5E33" w:rsidRPr="00D13A4D" w:rsidRDefault="00BE5E33" w:rsidP="00D13A4D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>480 Wb.</w:t>
      </w: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>24 Wb.</w:t>
      </w: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>0,048 Wb.</w:t>
      </w: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0 Wb.</w:t>
      </w:r>
    </w:p>
    <w:p w14:paraId="27EB01FB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4. </w:t>
      </w:r>
      <w:r w:rsidRPr="00D13A4D">
        <w:rPr>
          <w:szCs w:val="24"/>
        </w:rPr>
        <w:t xml:space="preserve">Nhận định nào sau đây </w:t>
      </w:r>
      <w:r w:rsidRPr="00D13A4D">
        <w:rPr>
          <w:b/>
          <w:i/>
          <w:szCs w:val="24"/>
        </w:rPr>
        <w:t>không đúng</w:t>
      </w:r>
      <w:r w:rsidRPr="00D13A4D">
        <w:rPr>
          <w:szCs w:val="24"/>
        </w:rPr>
        <w:t xml:space="preserve"> về độ tụ và tiêu cự của thấu kính hội tụ?</w:t>
      </w:r>
    </w:p>
    <w:p w14:paraId="7DB7B107" w14:textId="21832C36" w:rsidR="00BE5E33" w:rsidRPr="00CC4CDD" w:rsidRDefault="00BE5E33" w:rsidP="00D13A4D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 xml:space="preserve">Tiêu cự của thấu kính hội tụ có giá trị </w:t>
      </w:r>
      <w:r w:rsidR="00CC4CDD">
        <w:rPr>
          <w:szCs w:val="24"/>
        </w:rPr>
        <w:t>dương</w:t>
      </w:r>
      <w:r w:rsidR="00CC4CDD">
        <w:rPr>
          <w:szCs w:val="24"/>
          <w:lang w:val="vi-VN"/>
        </w:rPr>
        <w:t>.</w:t>
      </w:r>
    </w:p>
    <w:p w14:paraId="0B0F5840" w14:textId="1BABB8AE" w:rsidR="00BE5E33" w:rsidRPr="00CC4CDD" w:rsidRDefault="00BE5E33" w:rsidP="00D13A4D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 xml:space="preserve">Tiêu cự của thấu kính càng lớn thì độ tụ của kính càng </w:t>
      </w:r>
      <w:r w:rsidR="00CC4CDD">
        <w:rPr>
          <w:szCs w:val="24"/>
        </w:rPr>
        <w:t>lớn</w:t>
      </w:r>
      <w:r w:rsidR="00CC4CDD">
        <w:rPr>
          <w:szCs w:val="24"/>
          <w:lang w:val="vi-VN"/>
        </w:rPr>
        <w:t>.</w:t>
      </w:r>
    </w:p>
    <w:p w14:paraId="66B948B8" w14:textId="5AE81CCF" w:rsidR="00BE5E33" w:rsidRPr="00CC4CDD" w:rsidRDefault="00BE5E33" w:rsidP="00D13A4D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 xml:space="preserve">Độ tụ của thấu kính đặc trưng cho khả năng hôi tụ ánh sáng mạnh hay </w:t>
      </w:r>
      <w:r w:rsidR="00CC4CDD">
        <w:rPr>
          <w:szCs w:val="24"/>
        </w:rPr>
        <w:t>yếu</w:t>
      </w:r>
      <w:r w:rsidR="00CC4CDD">
        <w:rPr>
          <w:szCs w:val="24"/>
          <w:lang w:val="vi-VN"/>
        </w:rPr>
        <w:t>.</w:t>
      </w:r>
    </w:p>
    <w:p w14:paraId="6D27A0E5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Đơn vị của độ tụ là đi ốp (dp).</w:t>
      </w:r>
    </w:p>
    <w:p w14:paraId="24545A2B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5. </w:t>
      </w:r>
      <w:r w:rsidRPr="00D13A4D">
        <w:rPr>
          <w:rFonts w:eastAsia="Calibri"/>
          <w:szCs w:val="24"/>
          <w:lang w:val="vi-VN"/>
        </w:rPr>
        <w:t>Công thức nào sau đây tính cảm ứng từ do dòng điện có cường độ I chạy trong ống dây gây ra tại một điểm trong lòng ống</w:t>
      </w:r>
      <w:r w:rsidRPr="00D13A4D">
        <w:rPr>
          <w:rFonts w:eastAsia="Calibri"/>
          <w:szCs w:val="24"/>
        </w:rPr>
        <w:t>?</w:t>
      </w:r>
    </w:p>
    <w:p w14:paraId="5313E987" w14:textId="77777777" w:rsidR="00BE5E33" w:rsidRPr="00D13A4D" w:rsidRDefault="00BE5E33" w:rsidP="00D13A4D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rFonts w:eastAsia="Calibri"/>
          <w:position w:val="-24"/>
          <w:szCs w:val="24"/>
        </w:rPr>
        <w:object w:dxaOrig="1380" w:dyaOrig="620" w14:anchorId="47438C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1.35pt" o:ole="">
            <v:imagedata r:id="rId7" o:title=""/>
          </v:shape>
          <o:OLEObject Type="Embed" ProgID="Equation.DSMT4" ShapeID="_x0000_i1025" DrawAspect="Content" ObjectID="_1743830863" r:id="rId8"/>
        </w:object>
      </w: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rFonts w:eastAsia="Calibri"/>
          <w:position w:val="-24"/>
          <w:szCs w:val="24"/>
        </w:rPr>
        <w:object w:dxaOrig="1460" w:dyaOrig="620" w14:anchorId="057892F5">
          <v:shape id="_x0000_i1026" type="#_x0000_t75" style="width:73.35pt;height:31.35pt" o:ole="">
            <v:imagedata r:id="rId9" o:title=""/>
          </v:shape>
          <o:OLEObject Type="Embed" ProgID="Equation.DSMT4" ShapeID="_x0000_i1026" DrawAspect="Content" ObjectID="_1743830864" r:id="rId10"/>
        </w:object>
      </w:r>
      <w:r w:rsidRPr="00D13A4D">
        <w:rPr>
          <w:rFonts w:eastAsia="Calibri"/>
          <w:szCs w:val="24"/>
        </w:rPr>
        <w:t>.</w:t>
      </w: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rFonts w:eastAsia="Calibri"/>
          <w:position w:val="-6"/>
          <w:szCs w:val="24"/>
        </w:rPr>
        <w:object w:dxaOrig="1460" w:dyaOrig="320" w14:anchorId="7DAA66C4">
          <v:shape id="_x0000_i1027" type="#_x0000_t75" style="width:73.35pt;height:16.35pt" o:ole="">
            <v:imagedata r:id="rId11" o:title=""/>
          </v:shape>
          <o:OLEObject Type="Embed" ProgID="Equation.DSMT4" ShapeID="_x0000_i1027" DrawAspect="Content" ObjectID="_1743830865" r:id="rId12"/>
        </w:object>
      </w:r>
      <w:r w:rsidRPr="00D13A4D">
        <w:rPr>
          <w:rFonts w:eastAsia="Calibri"/>
          <w:szCs w:val="24"/>
        </w:rPr>
        <w:t>.</w:t>
      </w: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rFonts w:eastAsia="Calibri"/>
          <w:position w:val="-24"/>
          <w:szCs w:val="24"/>
        </w:rPr>
        <w:object w:dxaOrig="1460" w:dyaOrig="620" w14:anchorId="0D355C07">
          <v:shape id="_x0000_i1028" type="#_x0000_t75" style="width:73.35pt;height:31.35pt" o:ole="">
            <v:imagedata r:id="rId13" o:title=""/>
          </v:shape>
          <o:OLEObject Type="Embed" ProgID="Equation.DSMT4" ShapeID="_x0000_i1028" DrawAspect="Content" ObjectID="_1743830866" r:id="rId14"/>
        </w:object>
      </w:r>
      <w:r w:rsidRPr="00D13A4D">
        <w:rPr>
          <w:rFonts w:eastAsia="Calibri"/>
          <w:szCs w:val="24"/>
        </w:rPr>
        <w:t>.</w:t>
      </w:r>
    </w:p>
    <w:p w14:paraId="3DF2CBF1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6. </w:t>
      </w:r>
      <w:r w:rsidRPr="00D13A4D">
        <w:rPr>
          <w:szCs w:val="24"/>
          <w:lang w:val="fr-FR"/>
        </w:rPr>
        <w:t>Một electron bay vuông góc với các đường sức vào một từ trường đều độ lớn 100 mT thì chịu một lực Lo – ren – xơ có độ lớn 1,6.10</w:t>
      </w:r>
      <w:r w:rsidRPr="00D13A4D">
        <w:rPr>
          <w:szCs w:val="24"/>
          <w:vertAlign w:val="superscript"/>
          <w:lang w:val="fr-FR"/>
        </w:rPr>
        <w:t>-12</w:t>
      </w:r>
      <w:r w:rsidRPr="00D13A4D">
        <w:rPr>
          <w:szCs w:val="24"/>
          <w:lang w:val="fr-FR"/>
        </w:rPr>
        <w:t xml:space="preserve"> N. Vận tốc của electron là</w:t>
      </w:r>
    </w:p>
    <w:p w14:paraId="2686A59C" w14:textId="77777777" w:rsidR="00BE5E33" w:rsidRPr="00D13A4D" w:rsidRDefault="00BE5E33" w:rsidP="00D13A4D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>0</w:t>
      </w:r>
      <w:r w:rsidRPr="00D13A4D">
        <w:rPr>
          <w:szCs w:val="24"/>
          <w:lang w:val="vi-VN"/>
        </w:rPr>
        <w:t>,1.</w:t>
      </w:r>
      <w:r w:rsidRPr="00D13A4D">
        <w:rPr>
          <w:szCs w:val="24"/>
        </w:rPr>
        <w:t>10</w:t>
      </w:r>
      <w:r w:rsidRPr="00D13A4D">
        <w:rPr>
          <w:szCs w:val="24"/>
          <w:vertAlign w:val="superscript"/>
        </w:rPr>
        <w:t>9</w:t>
      </w:r>
      <w:r w:rsidRPr="00D13A4D">
        <w:rPr>
          <w:szCs w:val="24"/>
        </w:rPr>
        <w:t xml:space="preserve"> m/s.</w:t>
      </w: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>1,6.10</w:t>
      </w:r>
      <w:r w:rsidRPr="00D13A4D">
        <w:rPr>
          <w:szCs w:val="24"/>
          <w:vertAlign w:val="superscript"/>
        </w:rPr>
        <w:t>6</w:t>
      </w:r>
      <w:r w:rsidRPr="00D13A4D">
        <w:rPr>
          <w:szCs w:val="24"/>
        </w:rPr>
        <w:t xml:space="preserve"> m/s.</w:t>
      </w: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>10</w:t>
      </w:r>
      <w:r w:rsidRPr="00D13A4D">
        <w:rPr>
          <w:szCs w:val="24"/>
          <w:vertAlign w:val="superscript"/>
        </w:rPr>
        <w:t>9</w:t>
      </w:r>
      <w:r w:rsidRPr="00D13A4D">
        <w:rPr>
          <w:szCs w:val="24"/>
        </w:rPr>
        <w:t xml:space="preserve"> m/s.</w:t>
      </w: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1,6.10</w:t>
      </w:r>
      <w:r w:rsidRPr="00D13A4D">
        <w:rPr>
          <w:szCs w:val="24"/>
          <w:vertAlign w:val="superscript"/>
        </w:rPr>
        <w:t>9</w:t>
      </w:r>
      <w:r w:rsidRPr="00D13A4D">
        <w:rPr>
          <w:szCs w:val="24"/>
        </w:rPr>
        <w:t xml:space="preserve"> m/s.</w:t>
      </w:r>
    </w:p>
    <w:p w14:paraId="168C08F9" w14:textId="6BBDC9B8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7. </w:t>
      </w:r>
      <w:r w:rsidRPr="00D13A4D">
        <w:rPr>
          <w:szCs w:val="24"/>
          <w:lang w:val="fr-FR"/>
        </w:rPr>
        <w:t xml:space="preserve">Phương của lực từ tác dụng lên dây dẫn mang dòng điện </w:t>
      </w:r>
      <w:r w:rsidRPr="00D13A4D">
        <w:rPr>
          <w:b/>
          <w:i/>
          <w:szCs w:val="24"/>
          <w:lang w:val="fr-FR"/>
        </w:rPr>
        <w:t>không</w:t>
      </w:r>
      <w:r w:rsidRPr="00D13A4D">
        <w:rPr>
          <w:szCs w:val="24"/>
          <w:lang w:val="fr-FR"/>
        </w:rPr>
        <w:t xml:space="preserve"> có đặc điểm nào sau đây?</w:t>
      </w:r>
    </w:p>
    <w:p w14:paraId="1540EDE2" w14:textId="43C83F13" w:rsidR="00BE5E33" w:rsidRPr="00CC4CDD" w:rsidRDefault="00BE5E33" w:rsidP="00D13A4D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  <w:lang w:val="fr-FR"/>
        </w:rPr>
        <w:t xml:space="preserve">Vuông góc với mặt phẳng chứa véc tờ cảm ứng từ và dòng </w:t>
      </w:r>
      <w:r w:rsidR="00CC4CDD">
        <w:rPr>
          <w:szCs w:val="24"/>
          <w:lang w:val="fr-FR"/>
        </w:rPr>
        <w:t>điện</w:t>
      </w:r>
      <w:r w:rsidR="00CC4CDD">
        <w:rPr>
          <w:szCs w:val="24"/>
          <w:lang w:val="vi-VN"/>
        </w:rPr>
        <w:t>.</w:t>
      </w:r>
    </w:p>
    <w:p w14:paraId="76F2BE21" w14:textId="0E08BAF9" w:rsidR="00BE5E33" w:rsidRPr="00CC4CDD" w:rsidRDefault="00BE5E33" w:rsidP="00D13A4D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  <w:lang w:val="fr-FR"/>
        </w:rPr>
        <w:t xml:space="preserve">Vuông góc với véc tơ cảm ứng </w:t>
      </w:r>
      <w:r w:rsidR="00CC4CDD">
        <w:rPr>
          <w:szCs w:val="24"/>
          <w:lang w:val="fr-FR"/>
        </w:rPr>
        <w:t>từ</w:t>
      </w:r>
      <w:r w:rsidR="00CC4CDD">
        <w:rPr>
          <w:szCs w:val="24"/>
          <w:lang w:val="vi-VN"/>
        </w:rPr>
        <w:t>.</w:t>
      </w:r>
    </w:p>
    <w:p w14:paraId="5974FFAF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  <w:lang w:val="fr-FR"/>
        </w:rPr>
        <w:t>Song song với các đường sức từ.</w:t>
      </w:r>
    </w:p>
    <w:p w14:paraId="7881B49D" w14:textId="3C75FF77" w:rsidR="00BE5E33" w:rsidRPr="00CC4CDD" w:rsidRDefault="00BE5E33" w:rsidP="00D13A4D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  <w:lang w:val="fr-FR"/>
        </w:rPr>
        <w:t xml:space="preserve">Vuông góc với dây dẫn mang dòng </w:t>
      </w:r>
      <w:r w:rsidR="00CC4CDD">
        <w:rPr>
          <w:szCs w:val="24"/>
          <w:lang w:val="fr-FR"/>
        </w:rPr>
        <w:t>điện</w:t>
      </w:r>
      <w:r w:rsidR="00CC4CDD">
        <w:rPr>
          <w:szCs w:val="24"/>
          <w:lang w:val="vi-VN"/>
        </w:rPr>
        <w:t>.</w:t>
      </w:r>
    </w:p>
    <w:p w14:paraId="22FAD549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8. </w:t>
      </w:r>
      <w:r w:rsidRPr="00D13A4D">
        <w:rPr>
          <w:szCs w:val="24"/>
        </w:rPr>
        <w:t>Dòng điện cảm ứng trong mạch kín có chiều</w:t>
      </w:r>
    </w:p>
    <w:p w14:paraId="0BD51AE1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>sao cho từ trường cảm ứng luôn ngược chiều với từ trường ngoài.</w:t>
      </w:r>
    </w:p>
    <w:p w14:paraId="0974D68D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>hoàn toàn ngẫu nhiên.</w:t>
      </w:r>
    </w:p>
    <w:p w14:paraId="62578429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>sao cho từ trường cảm ứng luôn cùng chiều với từ trường ngoài.</w:t>
      </w:r>
    </w:p>
    <w:p w14:paraId="527607CA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sao cho từ trường cảm ứng có chiều chống lại sự biến thiên từ thông ban đầu qua mạch.</w:t>
      </w:r>
    </w:p>
    <w:p w14:paraId="1515A3A2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9. </w:t>
      </w:r>
      <w:r w:rsidRPr="00D13A4D">
        <w:rPr>
          <w:szCs w:val="24"/>
          <w:lang w:val="fr-FR"/>
        </w:rPr>
        <w:t xml:space="preserve">Lực Lo – ren – xơ là </w:t>
      </w:r>
    </w:p>
    <w:p w14:paraId="7A3329C2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  <w:lang w:val="fr-FR"/>
        </w:rPr>
        <w:t>lực từ tác dụng lên điện tích chuyển động trong từ trường.</w:t>
      </w:r>
    </w:p>
    <w:p w14:paraId="17D5E241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  <w:lang w:val="fr-FR"/>
        </w:rPr>
        <w:t>lực điện tác dụng lên điện tích.</w:t>
      </w:r>
    </w:p>
    <w:p w14:paraId="035584F3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  <w:lang w:val="fr-FR"/>
        </w:rPr>
        <w:t>lực Trái Đất tác dụng lên vật.</w:t>
      </w:r>
    </w:p>
    <w:p w14:paraId="02DA0DA3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  <w:lang w:val="fr-FR"/>
        </w:rPr>
        <w:t>lực từ tác dụng lên dòng điện.</w:t>
      </w:r>
    </w:p>
    <w:p w14:paraId="0249D1E7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10. </w:t>
      </w:r>
      <w:r w:rsidRPr="00D13A4D">
        <w:rPr>
          <w:szCs w:val="24"/>
        </w:rPr>
        <w:t xml:space="preserve">Trong các nhận định sau về hiện tượng khúc xạ, nhận định </w:t>
      </w:r>
      <w:r w:rsidRPr="00D13A4D">
        <w:rPr>
          <w:b/>
          <w:i/>
          <w:szCs w:val="24"/>
        </w:rPr>
        <w:t>không đúng</w:t>
      </w:r>
      <w:r w:rsidRPr="00D13A4D">
        <w:rPr>
          <w:szCs w:val="24"/>
        </w:rPr>
        <w:t xml:space="preserve"> là</w:t>
      </w:r>
    </w:p>
    <w:p w14:paraId="65063A6C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>Tia khúc xạ nằm trong mặt phẳng chứa tia tới và pháp tuyến.</w:t>
      </w:r>
    </w:p>
    <w:p w14:paraId="3AFC3837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>Góc khúc xạ luôn bằng góc tới.</w:t>
      </w:r>
    </w:p>
    <w:p w14:paraId="79057942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>Tia khúc xạ nằm ở môi trường thứ 2 tiếp giáp với môi trường chứa tia tới.</w:t>
      </w:r>
    </w:p>
    <w:p w14:paraId="6209CCAA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Khi góc tới bằng 0, góc khúc xạ cũng bằng 0.</w:t>
      </w:r>
    </w:p>
    <w:p w14:paraId="2CFD80FB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11. </w:t>
      </w:r>
      <w:r w:rsidRPr="00D13A4D">
        <w:rPr>
          <w:szCs w:val="24"/>
        </w:rPr>
        <w:t>Hiện tượng phản xạ toàn phần là hiện tượng</w:t>
      </w:r>
    </w:p>
    <w:p w14:paraId="1449F441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>cường độ sáng bị giảm khi truyền qua mặt phân cách giữa hai môi trường trong suốt.</w:t>
      </w:r>
    </w:p>
    <w:p w14:paraId="742C17A2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>ánh sáng bị phản xạ toàn bộ trở lại khi khi chiếu tới mặt phân cách giữa hai môi trường trong suốt.</w:t>
      </w:r>
    </w:p>
    <w:p w14:paraId="5A93A0A1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>ánh sáng bị đổi hướng đột ngột khi truyền qua mặt phân cách giữa 2 môi trường trong suốt.</w:t>
      </w:r>
    </w:p>
    <w:p w14:paraId="6C862736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ánh sáng bị phản xạ toàn bộ trở lại khi gặp bề mặt nhẵn.</w:t>
      </w:r>
    </w:p>
    <w:p w14:paraId="719B43F1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lastRenderedPageBreak/>
        <w:t xml:space="preserve">Câu 12. </w:t>
      </w:r>
      <w:r w:rsidRPr="00D13A4D">
        <w:rPr>
          <w:szCs w:val="24"/>
        </w:rPr>
        <w:t xml:space="preserve">1 vêbe bằng </w:t>
      </w:r>
    </w:p>
    <w:p w14:paraId="6C8A622B" w14:textId="77777777" w:rsidR="00BE5E33" w:rsidRPr="00D13A4D" w:rsidRDefault="00BE5E33" w:rsidP="00D13A4D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>1 T.m</w:t>
      </w:r>
      <w:r w:rsidRPr="00D13A4D">
        <w:rPr>
          <w:szCs w:val="24"/>
          <w:vertAlign w:val="superscript"/>
        </w:rPr>
        <w:t>2</w:t>
      </w:r>
      <w:r w:rsidRPr="00D13A4D">
        <w:rPr>
          <w:szCs w:val="24"/>
        </w:rPr>
        <w:t>.</w:t>
      </w: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>1 T/ m</w:t>
      </w:r>
      <w:r w:rsidRPr="00D13A4D">
        <w:rPr>
          <w:szCs w:val="24"/>
          <w:vertAlign w:val="superscript"/>
        </w:rPr>
        <w:t>2</w:t>
      </w:r>
      <w:r w:rsidRPr="00D13A4D">
        <w:rPr>
          <w:szCs w:val="24"/>
        </w:rPr>
        <w:t>.</w:t>
      </w: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>1 T.m.</w:t>
      </w: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1 T/m.</w:t>
      </w:r>
    </w:p>
    <w:p w14:paraId="13E501F0" w14:textId="62828B56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13. </w:t>
      </w:r>
      <w:r w:rsidRPr="00D13A4D">
        <w:rPr>
          <w:szCs w:val="24"/>
        </w:rPr>
        <w:t>Suất điện động tự cảm của mạch điện tỉ lệ với</w:t>
      </w:r>
    </w:p>
    <w:p w14:paraId="53880078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>từ thông cực đại qua mạch.</w:t>
      </w:r>
    </w:p>
    <w:p w14:paraId="2386E2D9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>tốc độ biến thiên cường độ dòng điện qua mạch.</w:t>
      </w:r>
    </w:p>
    <w:p w14:paraId="08B95DDA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>điện trở của mạch.</w:t>
      </w:r>
    </w:p>
    <w:p w14:paraId="4A521E74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từ thông cực tiểu qua mạch.</w:t>
      </w:r>
    </w:p>
    <w:p w14:paraId="4B673310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14. </w:t>
      </w:r>
      <w:r w:rsidRPr="00D13A4D">
        <w:rPr>
          <w:szCs w:val="24"/>
        </w:rPr>
        <w:t>Góc lệch của tia sáng khi truyền qua lăng kính là góc tạo bởi</w:t>
      </w:r>
    </w:p>
    <w:p w14:paraId="511ECE5E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>hai mặt bên của lăng kính.</w:t>
      </w:r>
    </w:p>
    <w:p w14:paraId="25DFD905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>tia tới và pháp tuyến.</w:t>
      </w:r>
    </w:p>
    <w:p w14:paraId="17956BBC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>tia ló và pháp tuyến.</w:t>
      </w:r>
    </w:p>
    <w:p w14:paraId="5A52D9BF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tia tới lăng kính và tia ló ra khỏi lăng kính.</w:t>
      </w:r>
    </w:p>
    <w:p w14:paraId="3778550C" w14:textId="77777777" w:rsidR="00BE5E33" w:rsidRPr="00D13A4D" w:rsidRDefault="00BE5E33" w:rsidP="00D13A4D">
      <w:pPr>
        <w:spacing w:after="0" w:line="240" w:lineRule="auto"/>
        <w:rPr>
          <w:szCs w:val="24"/>
        </w:rPr>
      </w:pPr>
      <w:r w:rsidRPr="00D13A4D">
        <w:rPr>
          <w:b/>
          <w:szCs w:val="24"/>
        </w:rPr>
        <w:t xml:space="preserve">Câu 15. </w:t>
      </w:r>
      <w:r w:rsidRPr="00D13A4D">
        <w:rPr>
          <w:szCs w:val="24"/>
        </w:rPr>
        <w:t>Qua thấu kính, nếu vật thật cho ảnh cùng chiều thì thấu kính</w:t>
      </w:r>
    </w:p>
    <w:p w14:paraId="1E636CFA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A. </w:t>
      </w:r>
      <w:r w:rsidRPr="00D13A4D">
        <w:rPr>
          <w:szCs w:val="24"/>
        </w:rPr>
        <w:t>chỉ là thấu kính hội tụ.</w:t>
      </w:r>
    </w:p>
    <w:p w14:paraId="67586E76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B. </w:t>
      </w:r>
      <w:r w:rsidRPr="00D13A4D">
        <w:rPr>
          <w:szCs w:val="24"/>
        </w:rPr>
        <w:t>không tồn tại.</w:t>
      </w:r>
    </w:p>
    <w:p w14:paraId="4692952F" w14:textId="77777777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C. </w:t>
      </w:r>
      <w:r w:rsidRPr="00D13A4D">
        <w:rPr>
          <w:szCs w:val="24"/>
        </w:rPr>
        <w:t>có thể là thấu kính hội tụ hoặc phân kì đều được.</w:t>
      </w:r>
    </w:p>
    <w:p w14:paraId="007210A2" w14:textId="6BBA10F0" w:rsidR="00BE5E33" w:rsidRPr="00D13A4D" w:rsidRDefault="00BE5E33" w:rsidP="00D13A4D">
      <w:pPr>
        <w:tabs>
          <w:tab w:val="left" w:pos="283"/>
        </w:tabs>
        <w:spacing w:after="0" w:line="240" w:lineRule="auto"/>
        <w:rPr>
          <w:szCs w:val="24"/>
        </w:rPr>
      </w:pPr>
      <w:r w:rsidRPr="00D13A4D">
        <w:rPr>
          <w:rStyle w:val="YoungMixChar"/>
          <w:b/>
          <w:szCs w:val="24"/>
        </w:rPr>
        <w:tab/>
        <w:t xml:space="preserve">D. </w:t>
      </w:r>
      <w:r w:rsidRPr="00D13A4D">
        <w:rPr>
          <w:szCs w:val="24"/>
        </w:rPr>
        <w:t>chỉ là thấu kính phân kì.</w:t>
      </w:r>
    </w:p>
    <w:p w14:paraId="1F0A1EBB" w14:textId="77777777" w:rsidR="00475F57" w:rsidRPr="00D13A4D" w:rsidRDefault="00475F57" w:rsidP="00D13A4D">
      <w:pPr>
        <w:widowControl w:val="0"/>
        <w:tabs>
          <w:tab w:val="left" w:pos="360"/>
          <w:tab w:val="left" w:pos="2880"/>
          <w:tab w:val="left" w:pos="5520"/>
          <w:tab w:val="left" w:pos="8040"/>
        </w:tabs>
        <w:autoSpaceDE w:val="0"/>
        <w:autoSpaceDN w:val="0"/>
        <w:adjustRightInd w:val="0"/>
        <w:spacing w:after="0" w:line="240" w:lineRule="auto"/>
        <w:rPr>
          <w:b/>
          <w:szCs w:val="24"/>
          <w:lang w:val="nl-NL"/>
        </w:rPr>
      </w:pPr>
      <w:r w:rsidRPr="00D13A4D">
        <w:rPr>
          <w:b/>
          <w:szCs w:val="24"/>
          <w:lang w:val="nl-NL"/>
        </w:rPr>
        <w:t>B. TỰ LUẬN(5,0 điểm)</w:t>
      </w:r>
    </w:p>
    <w:p w14:paraId="2E67A979" w14:textId="50A90E23" w:rsidR="0045395C" w:rsidRPr="00D13A4D" w:rsidRDefault="0045395C" w:rsidP="00D13A4D">
      <w:pPr>
        <w:spacing w:after="0" w:line="240" w:lineRule="auto"/>
        <w:rPr>
          <w:szCs w:val="24"/>
        </w:rPr>
      </w:pPr>
      <w:bookmarkStart w:id="0" w:name="_Hlk122425935"/>
      <w:r w:rsidRPr="00D13A4D">
        <w:rPr>
          <w:rStyle w:val="Vnbnnidung3"/>
          <w:color w:val="0000FF"/>
          <w:sz w:val="24"/>
          <w:szCs w:val="24"/>
          <w:lang w:eastAsia="vi-VN"/>
        </w:rPr>
        <w:t>Câu 1.</w:t>
      </w:r>
      <w:r w:rsidRPr="00D13A4D">
        <w:rPr>
          <w:rStyle w:val="Vnbnnidung3"/>
          <w:color w:val="0000FF"/>
          <w:sz w:val="24"/>
          <w:szCs w:val="24"/>
          <w:lang w:eastAsia="vi-VN"/>
        </w:rPr>
        <w:tab/>
      </w:r>
      <w:bookmarkEnd w:id="0"/>
      <w:r w:rsidRPr="00D13A4D">
        <w:rPr>
          <w:b/>
          <w:bCs/>
          <w:szCs w:val="24"/>
          <w:lang w:val="nl-NL"/>
        </w:rPr>
        <w:t>(1,5 điểm)</w:t>
      </w:r>
      <w:r w:rsidRPr="00D13A4D">
        <w:rPr>
          <w:szCs w:val="24"/>
          <w:lang w:val="nl-NL"/>
        </w:rPr>
        <w:t xml:space="preserve"> </w:t>
      </w:r>
      <w:bookmarkStart w:id="1" w:name="_Hlk122426121"/>
      <w:r w:rsidRPr="00D13A4D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7F86D654" wp14:editId="72D94248">
            <wp:simplePos x="0" y="0"/>
            <wp:positionH relativeFrom="column">
              <wp:posOffset>5168265</wp:posOffset>
            </wp:positionH>
            <wp:positionV relativeFrom="paragraph">
              <wp:posOffset>76835</wp:posOffset>
            </wp:positionV>
            <wp:extent cx="1155700" cy="994410"/>
            <wp:effectExtent l="0" t="0" r="6350" b="0"/>
            <wp:wrapSquare wrapText="bothSides"/>
            <wp:docPr id="529400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3A4D">
        <w:rPr>
          <w:spacing w:val="2"/>
          <w:szCs w:val="24"/>
        </w:rPr>
        <w:t>Hai dòng điện đặt trong không khí đồng phẳng; dòng thứ nhất thẳng dài, có cường độ I</w:t>
      </w:r>
      <w:r w:rsidRPr="00D13A4D">
        <w:rPr>
          <w:spacing w:val="2"/>
          <w:szCs w:val="24"/>
          <w:vertAlign w:val="subscript"/>
        </w:rPr>
        <w:t>1</w:t>
      </w:r>
      <w:r w:rsidRPr="00D13A4D">
        <w:rPr>
          <w:spacing w:val="2"/>
          <w:szCs w:val="24"/>
        </w:rPr>
        <w:t xml:space="preserve"> = 2A; dòng thứ hai hình tròn, tâm O</w:t>
      </w:r>
      <w:r w:rsidRPr="00D13A4D">
        <w:rPr>
          <w:spacing w:val="2"/>
          <w:szCs w:val="24"/>
          <w:vertAlign w:val="subscript"/>
        </w:rPr>
        <w:t>2</w:t>
      </w:r>
      <w:r w:rsidRPr="00D13A4D">
        <w:rPr>
          <w:spacing w:val="2"/>
          <w:szCs w:val="24"/>
        </w:rPr>
        <w:t xml:space="preserve"> cách dòng thứ nhất 40 cm, bán kính R</w:t>
      </w:r>
      <w:r w:rsidRPr="00D13A4D">
        <w:rPr>
          <w:spacing w:val="2"/>
          <w:szCs w:val="24"/>
          <w:vertAlign w:val="subscript"/>
        </w:rPr>
        <w:t>2</w:t>
      </w:r>
      <w:r w:rsidRPr="00D13A4D">
        <w:rPr>
          <w:spacing w:val="2"/>
          <w:szCs w:val="24"/>
        </w:rPr>
        <w:t xml:space="preserve"> = 20 cm, có cường độ </w:t>
      </w:r>
      <w:r w:rsidR="00B828F4" w:rsidRPr="00D13A4D">
        <w:rPr>
          <w:position w:val="-12"/>
          <w:szCs w:val="24"/>
        </w:rPr>
        <w:object w:dxaOrig="920" w:dyaOrig="360" w14:anchorId="7FFF3510">
          <v:shape id="_x0000_i1029" type="#_x0000_t75" style="width:46pt;height:18.35pt" o:ole="">
            <v:imagedata r:id="rId16" o:title=""/>
          </v:shape>
          <o:OLEObject Type="Embed" ProgID="Equation.DSMT4" ShapeID="_x0000_i1029" DrawAspect="Content" ObjectID="_1743830867" r:id="rId17"/>
        </w:object>
      </w:r>
      <w:r w:rsidRPr="00D13A4D">
        <w:rPr>
          <w:szCs w:val="24"/>
        </w:rPr>
        <w:t>A. Xác định độ lớn cảm ứng từ tại O</w:t>
      </w:r>
      <w:r w:rsidRPr="00D13A4D">
        <w:rPr>
          <w:szCs w:val="24"/>
          <w:vertAlign w:val="subscript"/>
        </w:rPr>
        <w:t>2</w:t>
      </w:r>
      <w:r w:rsidRPr="00D13A4D">
        <w:rPr>
          <w:szCs w:val="24"/>
        </w:rPr>
        <w:t>.</w:t>
      </w:r>
    </w:p>
    <w:p w14:paraId="59DD5601" w14:textId="7E83AA2F" w:rsidR="0045395C" w:rsidRPr="00D13A4D" w:rsidRDefault="0045395C" w:rsidP="00D13A4D">
      <w:pPr>
        <w:spacing w:after="0" w:line="240" w:lineRule="auto"/>
        <w:ind w:left="-90"/>
        <w:jc w:val="both"/>
        <w:rPr>
          <w:rFonts w:eastAsia="Calibri"/>
          <w:b/>
          <w:szCs w:val="24"/>
          <w:lang w:val="vi-VN"/>
        </w:rPr>
      </w:pPr>
      <w:r w:rsidRPr="00D13A4D">
        <w:rPr>
          <w:rStyle w:val="Vnbnnidung3"/>
          <w:color w:val="0000FF"/>
          <w:sz w:val="24"/>
          <w:szCs w:val="24"/>
          <w:lang w:eastAsia="vi-VN"/>
        </w:rPr>
        <w:tab/>
        <w:t>Câu 2.</w:t>
      </w:r>
      <w:r w:rsidRPr="00D13A4D">
        <w:rPr>
          <w:rStyle w:val="Vnbnnidung3"/>
          <w:color w:val="0000FF"/>
          <w:sz w:val="24"/>
          <w:szCs w:val="24"/>
          <w:lang w:eastAsia="vi-VN"/>
        </w:rPr>
        <w:tab/>
      </w:r>
      <w:bookmarkEnd w:id="1"/>
      <w:r w:rsidRPr="00D13A4D">
        <w:rPr>
          <w:b/>
          <w:bCs/>
          <w:szCs w:val="24"/>
          <w:lang w:val="nl-NL"/>
        </w:rPr>
        <w:t>(1,0 điểm)</w:t>
      </w:r>
      <w:r w:rsidRPr="00D13A4D">
        <w:rPr>
          <w:szCs w:val="24"/>
          <w:lang w:val="nl-NL"/>
        </w:rPr>
        <w:t xml:space="preserve"> </w:t>
      </w:r>
      <w:r w:rsidRPr="00D13A4D">
        <w:rPr>
          <w:rFonts w:eastAsia="Calibri"/>
          <w:szCs w:val="24"/>
        </w:rPr>
        <w:t xml:space="preserve">Một thợ lặn ở dưới nước nhìn thấy mặt trời ở độ cao </w:t>
      </w:r>
      <w:r w:rsidR="00CD36A6" w:rsidRPr="00D13A4D">
        <w:rPr>
          <w:rFonts w:eastAsia="Calibri"/>
          <w:position w:val="-6"/>
          <w:szCs w:val="24"/>
        </w:rPr>
        <w:object w:dxaOrig="380" w:dyaOrig="320" w14:anchorId="7CA3AE6E">
          <v:shape id="_x0000_i1030" type="#_x0000_t75" style="width:18.65pt;height:15.35pt" o:ole="">
            <v:imagedata r:id="rId18" o:title=""/>
          </v:shape>
          <o:OLEObject Type="Embed" ProgID="Equation.DSMT4" ShapeID="_x0000_i1030" DrawAspect="Content" ObjectID="_1743830868" r:id="rId19"/>
        </w:object>
      </w:r>
      <w:r w:rsidRPr="00D13A4D">
        <w:rPr>
          <w:rFonts w:eastAsia="Calibri"/>
          <w:szCs w:val="24"/>
        </w:rPr>
        <w:t xml:space="preserve"> so với </w:t>
      </w:r>
      <w:r w:rsidRPr="00D13A4D">
        <w:rPr>
          <w:rFonts w:eastAsia="Calibri"/>
          <w:szCs w:val="24"/>
        </w:rPr>
        <w:tab/>
        <w:t xml:space="preserve">đường </w:t>
      </w:r>
      <w:r w:rsidRPr="00D13A4D">
        <w:rPr>
          <w:rFonts w:eastAsia="Calibri"/>
          <w:szCs w:val="24"/>
        </w:rPr>
        <w:tab/>
        <w:t xml:space="preserve">chân trời. Biết chiết suất của nước là 4/3, độ cao thực của mặt trời so với </w:t>
      </w:r>
      <w:r w:rsidRPr="00D13A4D">
        <w:rPr>
          <w:rFonts w:eastAsia="Calibri"/>
          <w:szCs w:val="24"/>
        </w:rPr>
        <w:tab/>
        <w:t>đường chân trời là</w:t>
      </w:r>
      <w:r w:rsidRPr="00D13A4D">
        <w:rPr>
          <w:rFonts w:eastAsia="Calibri"/>
          <w:szCs w:val="24"/>
          <w:lang w:val="vi-VN"/>
        </w:rPr>
        <w:t>?</w:t>
      </w:r>
      <w:r w:rsidRPr="00D13A4D">
        <w:rPr>
          <w:rFonts w:eastAsia="Calibri"/>
          <w:b/>
          <w:color w:val="0070C0"/>
          <w:szCs w:val="24"/>
        </w:rPr>
        <w:t xml:space="preserve"> </w:t>
      </w:r>
    </w:p>
    <w:p w14:paraId="4E59B113" w14:textId="77777777" w:rsidR="009C2A73" w:rsidRPr="00D13A4D" w:rsidRDefault="009C2A73" w:rsidP="009C2A73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  <w:t>Câu 3.</w:t>
      </w: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D13A4D">
        <w:rPr>
          <w:b/>
          <w:bCs/>
          <w:szCs w:val="24"/>
          <w:lang w:val="nl-NL"/>
        </w:rPr>
        <w:t>(1,5 điểm)</w:t>
      </w:r>
      <w:r w:rsidRPr="00D13A4D">
        <w:rPr>
          <w:szCs w:val="24"/>
          <w:lang w:val="nl-NL"/>
        </w:rPr>
        <w:t xml:space="preserve"> Một thấu kính</w:t>
      </w:r>
      <w:r w:rsidRPr="00D13A4D">
        <w:rPr>
          <w:szCs w:val="24"/>
          <w:lang w:val="vi-VN"/>
        </w:rPr>
        <w:t xml:space="preserve"> hội tụ</w:t>
      </w:r>
      <w:r w:rsidRPr="00D13A4D">
        <w:rPr>
          <w:szCs w:val="24"/>
          <w:lang w:val="nl-NL"/>
        </w:rPr>
        <w:t xml:space="preserve"> có tiêu cự 50cm </w:t>
      </w:r>
    </w:p>
    <w:p w14:paraId="61EB1252" w14:textId="77777777" w:rsidR="009C2A73" w:rsidRPr="00D13A4D" w:rsidRDefault="009C2A73" w:rsidP="009C2A73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szCs w:val="24"/>
          <w:lang w:val="nl-NL"/>
        </w:rPr>
        <w:tab/>
        <w:t>a) Tính độ tụ của thấu kính.</w:t>
      </w:r>
    </w:p>
    <w:p w14:paraId="122ACDA0" w14:textId="77777777" w:rsidR="009C2A73" w:rsidRPr="00D13A4D" w:rsidRDefault="009C2A73" w:rsidP="009C2A73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szCs w:val="24"/>
          <w:lang w:val="nl-NL"/>
        </w:rPr>
        <w:tab/>
        <w:t xml:space="preserve">b) Vật thật đặt vuông góc với </w:t>
      </w:r>
      <w:r>
        <w:rPr>
          <w:szCs w:val="24"/>
          <w:lang w:val="nl-NL"/>
        </w:rPr>
        <w:t>trục</w:t>
      </w:r>
      <w:r>
        <w:rPr>
          <w:szCs w:val="24"/>
          <w:lang w:val="vi-VN"/>
        </w:rPr>
        <w:t xml:space="preserve"> chính của </w:t>
      </w:r>
      <w:r w:rsidRPr="00D13A4D">
        <w:rPr>
          <w:szCs w:val="24"/>
          <w:lang w:val="nl-NL"/>
        </w:rPr>
        <w:t>thấu kí</w:t>
      </w:r>
      <w:r>
        <w:rPr>
          <w:szCs w:val="24"/>
          <w:lang w:val="nl-NL"/>
        </w:rPr>
        <w:t>nh</w:t>
      </w:r>
      <w:r>
        <w:rPr>
          <w:szCs w:val="24"/>
          <w:lang w:val="vi-VN"/>
        </w:rPr>
        <w:t>,</w:t>
      </w:r>
      <w:r w:rsidRPr="00D13A4D">
        <w:rPr>
          <w:szCs w:val="24"/>
          <w:lang w:val="nl-NL"/>
        </w:rPr>
        <w:t xml:space="preserve"> cho ảnh</w:t>
      </w:r>
      <w:r w:rsidRPr="00D13A4D">
        <w:rPr>
          <w:szCs w:val="24"/>
          <w:lang w:val="vi-VN"/>
        </w:rPr>
        <w:t xml:space="preserve"> trước thấu kính</w:t>
      </w:r>
      <w:r>
        <w:rPr>
          <w:szCs w:val="24"/>
          <w:lang w:val="vi-VN"/>
        </w:rPr>
        <w:t xml:space="preserve"> và</w:t>
      </w:r>
      <w:r w:rsidRPr="00D13A4D">
        <w:rPr>
          <w:szCs w:val="24"/>
          <w:lang w:val="nl-NL"/>
        </w:rPr>
        <w:t xml:space="preserve"> cách thấu kính 50cm. </w:t>
      </w:r>
      <w:r>
        <w:rPr>
          <w:szCs w:val="24"/>
          <w:lang w:val="nl-NL"/>
        </w:rPr>
        <w:tab/>
      </w:r>
      <w:r w:rsidRPr="00D13A4D">
        <w:rPr>
          <w:szCs w:val="24"/>
          <w:lang w:val="nl-NL"/>
        </w:rPr>
        <w:t>Tính khoảng cách từ vật đến thấu kính. Vẽ hình minh họa.</w:t>
      </w:r>
    </w:p>
    <w:p w14:paraId="0F1F33F1" w14:textId="77777777" w:rsidR="009C2A73" w:rsidRDefault="009C2A73" w:rsidP="009C2A73">
      <w:pPr>
        <w:spacing w:after="0" w:line="240" w:lineRule="auto"/>
        <w:ind w:left="-90"/>
        <w:rPr>
          <w:szCs w:val="24"/>
          <w:lang w:val="vi-VN"/>
        </w:rPr>
      </w:pP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  <w:t>Câu 4.</w:t>
      </w: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D13A4D">
        <w:rPr>
          <w:b/>
          <w:bCs/>
          <w:szCs w:val="24"/>
          <w:lang w:val="nl-NL"/>
        </w:rPr>
        <w:t>(1,0 điểm)</w:t>
      </w:r>
      <w:r w:rsidRPr="00D13A4D">
        <w:rPr>
          <w:szCs w:val="24"/>
          <w:lang w:val="nl-NL"/>
        </w:rPr>
        <w:t xml:space="preserve"> </w:t>
      </w:r>
      <w:r>
        <w:rPr>
          <w:szCs w:val="24"/>
          <w:lang w:val="nl-NL"/>
        </w:rPr>
        <w:t>Đặt</w:t>
      </w:r>
      <w:r>
        <w:rPr>
          <w:szCs w:val="24"/>
          <w:lang w:val="vi-VN"/>
        </w:rPr>
        <w:t xml:space="preserve"> vật sáng AB vuông góc với trục chính của thấu kính hội tụ có tiêu cự 50cm, ta thu </w:t>
      </w:r>
      <w:r>
        <w:rPr>
          <w:szCs w:val="24"/>
          <w:lang w:val="vi-VN"/>
        </w:rPr>
        <w:tab/>
        <w:t>được</w:t>
      </w:r>
      <w:r w:rsidRPr="00D13A4D">
        <w:rPr>
          <w:szCs w:val="24"/>
          <w:lang w:val="vi-VN"/>
        </w:rPr>
        <w:t xml:space="preserve"> ảnh bằng một phần ba vật. Tìm khoảng cách giữa vật và ảnh.</w:t>
      </w:r>
      <w:r w:rsidRPr="00D13A4D">
        <w:rPr>
          <w:szCs w:val="24"/>
          <w:lang w:val="nl-NL"/>
        </w:rPr>
        <w:t xml:space="preserve"> </w:t>
      </w:r>
      <w:r w:rsidRPr="00D13A4D">
        <w:rPr>
          <w:szCs w:val="24"/>
          <w:lang w:val="vi-VN"/>
        </w:rPr>
        <w:t xml:space="preserve"> </w:t>
      </w:r>
    </w:p>
    <w:p w14:paraId="7934DBD3" w14:textId="77777777" w:rsidR="00791AB2" w:rsidRPr="00D13A4D" w:rsidRDefault="00791AB2" w:rsidP="00D13A4D">
      <w:pPr>
        <w:spacing w:after="0" w:line="240" w:lineRule="auto"/>
        <w:ind w:left="-90"/>
        <w:rPr>
          <w:szCs w:val="24"/>
          <w:lang w:val="vi-VN"/>
        </w:rPr>
      </w:pPr>
    </w:p>
    <w:p w14:paraId="35EACDF8" w14:textId="36ABFC0F" w:rsidR="00A024C7" w:rsidRPr="00D13A4D" w:rsidRDefault="00ED196E" w:rsidP="00D13A4D">
      <w:pPr>
        <w:spacing w:after="0" w:line="240" w:lineRule="auto"/>
        <w:jc w:val="center"/>
        <w:rPr>
          <w:szCs w:val="24"/>
        </w:rPr>
      </w:pPr>
      <w:r w:rsidRPr="00D13A4D">
        <w:rPr>
          <w:b/>
          <w:i/>
          <w:szCs w:val="24"/>
        </w:rPr>
        <w:t>------ HẾT ------</w:t>
      </w:r>
    </w:p>
    <w:sectPr w:rsidR="00A024C7" w:rsidRPr="00D13A4D" w:rsidSect="00C2278B">
      <w:footerReference w:type="default" r:id="rId20"/>
      <w:pgSz w:w="11906" w:h="16838"/>
      <w:pgMar w:top="425" w:right="567" w:bottom="425" w:left="850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FBFAC" w14:textId="77777777" w:rsidR="00CF110A" w:rsidRDefault="00CF110A">
      <w:pPr>
        <w:spacing w:after="0" w:line="240" w:lineRule="auto"/>
      </w:pPr>
      <w:r>
        <w:separator/>
      </w:r>
    </w:p>
  </w:endnote>
  <w:endnote w:type="continuationSeparator" w:id="0">
    <w:p w14:paraId="5F71399D" w14:textId="77777777" w:rsidR="00CF110A" w:rsidRDefault="00CF1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96D14" w14:textId="2F2BD73D" w:rsidR="00A024C7" w:rsidRDefault="00ED196E">
    <w:pPr>
      <w:pBdr>
        <w:top w:val="single" w:sz="6" w:space="1" w:color="auto"/>
      </w:pBdr>
      <w:tabs>
        <w:tab w:val="right" w:pos="10206"/>
      </w:tabs>
    </w:pPr>
    <w:r>
      <w:t xml:space="preserve">Mã đề </w:t>
    </w:r>
    <w:r w:rsidR="00CF25D1">
      <w:t>2</w:t>
    </w:r>
    <w:r>
      <w:t>0</w:t>
    </w:r>
    <w:r w:rsidR="006327FE">
      <w:t>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A5C8C" w14:textId="77777777" w:rsidR="00CF110A" w:rsidRDefault="00CF110A">
      <w:pPr>
        <w:spacing w:after="0" w:line="240" w:lineRule="auto"/>
      </w:pPr>
      <w:r>
        <w:separator/>
      </w:r>
    </w:p>
  </w:footnote>
  <w:footnote w:type="continuationSeparator" w:id="0">
    <w:p w14:paraId="59C9E09E" w14:textId="77777777" w:rsidR="00CF110A" w:rsidRDefault="00CF1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C6614"/>
    <w:multiLevelType w:val="hybridMultilevel"/>
    <w:tmpl w:val="41547DFE"/>
    <w:lvl w:ilvl="0" w:tplc="40D6BD8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38054B54"/>
    <w:multiLevelType w:val="hybridMultilevel"/>
    <w:tmpl w:val="E9D8C944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" w15:restartNumberingAfterBreak="0">
    <w:nsid w:val="410C2F08"/>
    <w:multiLevelType w:val="hybridMultilevel"/>
    <w:tmpl w:val="D04A6548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3" w15:restartNumberingAfterBreak="0">
    <w:nsid w:val="48983D7F"/>
    <w:multiLevelType w:val="hybridMultilevel"/>
    <w:tmpl w:val="5F6E530A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" w15:restartNumberingAfterBreak="0">
    <w:nsid w:val="68B65382"/>
    <w:multiLevelType w:val="hybridMultilevel"/>
    <w:tmpl w:val="B2420DBA"/>
    <w:lvl w:ilvl="0" w:tplc="4D96EEA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num w:numId="1" w16cid:durableId="2135630556">
    <w:abstractNumId w:val="4"/>
  </w:num>
  <w:num w:numId="2" w16cid:durableId="690109360">
    <w:abstractNumId w:val="0"/>
  </w:num>
  <w:num w:numId="3" w16cid:durableId="334501741">
    <w:abstractNumId w:val="3"/>
  </w:num>
  <w:num w:numId="4" w16cid:durableId="593129677">
    <w:abstractNumId w:val="1"/>
  </w:num>
  <w:num w:numId="5" w16cid:durableId="542325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34"/>
    <w:rsid w:val="0000612B"/>
    <w:rsid w:val="000406BF"/>
    <w:rsid w:val="000569F8"/>
    <w:rsid w:val="000660D2"/>
    <w:rsid w:val="00066BBB"/>
    <w:rsid w:val="00091DC9"/>
    <w:rsid w:val="000A073E"/>
    <w:rsid w:val="000B5712"/>
    <w:rsid w:val="000C66BA"/>
    <w:rsid w:val="001562CE"/>
    <w:rsid w:val="00184321"/>
    <w:rsid w:val="001962C2"/>
    <w:rsid w:val="001A2C04"/>
    <w:rsid w:val="001C5EEF"/>
    <w:rsid w:val="001D2AAB"/>
    <w:rsid w:val="00204274"/>
    <w:rsid w:val="00205B68"/>
    <w:rsid w:val="002A6A09"/>
    <w:rsid w:val="002B1014"/>
    <w:rsid w:val="002D4414"/>
    <w:rsid w:val="00301731"/>
    <w:rsid w:val="003020DB"/>
    <w:rsid w:val="00311EE9"/>
    <w:rsid w:val="003639FD"/>
    <w:rsid w:val="003803F6"/>
    <w:rsid w:val="00393FA9"/>
    <w:rsid w:val="00394320"/>
    <w:rsid w:val="003B364D"/>
    <w:rsid w:val="003E083E"/>
    <w:rsid w:val="0043798A"/>
    <w:rsid w:val="00444F66"/>
    <w:rsid w:val="0045395C"/>
    <w:rsid w:val="00475F57"/>
    <w:rsid w:val="004C04F2"/>
    <w:rsid w:val="00501C4C"/>
    <w:rsid w:val="00516D01"/>
    <w:rsid w:val="00521700"/>
    <w:rsid w:val="00573167"/>
    <w:rsid w:val="005906CA"/>
    <w:rsid w:val="005E316F"/>
    <w:rsid w:val="00602F54"/>
    <w:rsid w:val="006327FE"/>
    <w:rsid w:val="00643DD5"/>
    <w:rsid w:val="007025EC"/>
    <w:rsid w:val="00720DD3"/>
    <w:rsid w:val="00736C57"/>
    <w:rsid w:val="0076032F"/>
    <w:rsid w:val="00776B1F"/>
    <w:rsid w:val="00791AB2"/>
    <w:rsid w:val="007B7348"/>
    <w:rsid w:val="007C5ECC"/>
    <w:rsid w:val="007E2B8B"/>
    <w:rsid w:val="0086012E"/>
    <w:rsid w:val="00871231"/>
    <w:rsid w:val="0088103E"/>
    <w:rsid w:val="008A312C"/>
    <w:rsid w:val="008B6F34"/>
    <w:rsid w:val="008D36F0"/>
    <w:rsid w:val="008D3769"/>
    <w:rsid w:val="008D6BD8"/>
    <w:rsid w:val="008D772F"/>
    <w:rsid w:val="00940C91"/>
    <w:rsid w:val="00943C3E"/>
    <w:rsid w:val="00950E14"/>
    <w:rsid w:val="00962894"/>
    <w:rsid w:val="00977A54"/>
    <w:rsid w:val="009B0A31"/>
    <w:rsid w:val="009C0456"/>
    <w:rsid w:val="009C2A73"/>
    <w:rsid w:val="00A024C7"/>
    <w:rsid w:val="00A8441F"/>
    <w:rsid w:val="00AC7036"/>
    <w:rsid w:val="00B16CDA"/>
    <w:rsid w:val="00B31EAE"/>
    <w:rsid w:val="00B430BE"/>
    <w:rsid w:val="00B56DFF"/>
    <w:rsid w:val="00B74EBC"/>
    <w:rsid w:val="00B828F4"/>
    <w:rsid w:val="00B93479"/>
    <w:rsid w:val="00BE5E33"/>
    <w:rsid w:val="00C16CC1"/>
    <w:rsid w:val="00C2278B"/>
    <w:rsid w:val="00C560C6"/>
    <w:rsid w:val="00C74766"/>
    <w:rsid w:val="00C80997"/>
    <w:rsid w:val="00CB23EC"/>
    <w:rsid w:val="00CC4CDD"/>
    <w:rsid w:val="00CD36A6"/>
    <w:rsid w:val="00CF110A"/>
    <w:rsid w:val="00CF25D1"/>
    <w:rsid w:val="00D13A4D"/>
    <w:rsid w:val="00D26A5F"/>
    <w:rsid w:val="00D32ED3"/>
    <w:rsid w:val="00D503CB"/>
    <w:rsid w:val="00D5612F"/>
    <w:rsid w:val="00D75CE2"/>
    <w:rsid w:val="00DB1939"/>
    <w:rsid w:val="00E13C53"/>
    <w:rsid w:val="00EA2BF5"/>
    <w:rsid w:val="00EB41D6"/>
    <w:rsid w:val="00ED196E"/>
    <w:rsid w:val="00EF7054"/>
    <w:rsid w:val="00F53E83"/>
    <w:rsid w:val="00F64072"/>
    <w:rsid w:val="00F826C6"/>
    <w:rsid w:val="00FB0500"/>
    <w:rsid w:val="00FB7CEA"/>
    <w:rsid w:val="00FD7AA2"/>
    <w:rsid w:val="00FE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B8C8B"/>
  <w15:chartTrackingRefBased/>
  <w15:docId w15:val="{7F7056C0-758B-4237-BE0B-8F85CEBE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227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EE9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EE9"/>
    <w:rPr>
      <w:rFonts w:ascii="Times New Roman" w:hAnsi="Times New Roman"/>
      <w:color w:val="000000"/>
      <w:sz w:val="24"/>
    </w:rPr>
  </w:style>
  <w:style w:type="character" w:customStyle="1" w:styleId="YoungMixChar">
    <w:name w:val="YoungMix_Char"/>
    <w:rsid w:val="00720DD3"/>
    <w:rPr>
      <w:rFonts w:ascii="Times New Roman" w:hAnsi="Times New Roman"/>
      <w:sz w:val="24"/>
    </w:rPr>
  </w:style>
  <w:style w:type="table" w:customStyle="1" w:styleId="GridTable1Light-Accent21">
    <w:name w:val="Grid Table 1 Light - Accent 21"/>
    <w:basedOn w:val="TableNormal"/>
    <w:uiPriority w:val="46"/>
    <w:rsid w:val="001C5EEF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qFormat/>
    <w:locked/>
    <w:rsid w:val="00066BBB"/>
    <w:rPr>
      <w:rFonts w:ascii="Times New Roman" w:hAnsi="Times New Roman"/>
      <w:color w:val="000000"/>
      <w:sz w:val="24"/>
    </w:rPr>
  </w:style>
  <w:style w:type="character" w:customStyle="1" w:styleId="Vnbnnidung3">
    <w:name w:val="Văn bản nội dung (3)_"/>
    <w:basedOn w:val="DefaultParagraphFont"/>
    <w:link w:val="Vnbnnidung31"/>
    <w:uiPriority w:val="99"/>
    <w:locked/>
    <w:rsid w:val="00066BB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Vnbnnidung3Khnginm4">
    <w:name w:val="Văn bản nội dung (3) + Không in đậm4"/>
    <w:basedOn w:val="Vnbnnidung3"/>
    <w:uiPriority w:val="99"/>
    <w:rsid w:val="00066BBB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Vnbnnidung30">
    <w:name w:val="Văn bản nội dung (3)"/>
    <w:basedOn w:val="Vnbnnidung3"/>
    <w:uiPriority w:val="99"/>
    <w:rsid w:val="00066BBB"/>
    <w:rPr>
      <w:rFonts w:ascii="Times New Roman" w:hAnsi="Times New Roman" w:cs="Times New Roman"/>
      <w:b/>
      <w:bCs/>
      <w:color w:val="FFFFFF"/>
      <w:sz w:val="20"/>
      <w:szCs w:val="20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rsid w:val="00066BBB"/>
    <w:pPr>
      <w:widowControl w:val="0"/>
      <w:shd w:val="clear" w:color="auto" w:fill="FFFFFF"/>
      <w:spacing w:after="0" w:line="240" w:lineRule="exact"/>
      <w:jc w:val="both"/>
    </w:pPr>
    <w:rPr>
      <w:rFonts w:cs="Times New Roman"/>
      <w:b/>
      <w:bCs/>
      <w:color w:val="auto"/>
      <w:sz w:val="20"/>
      <w:szCs w:val="20"/>
    </w:rPr>
  </w:style>
  <w:style w:type="character" w:customStyle="1" w:styleId="Bodytext2">
    <w:name w:val="Body text (2)_"/>
    <w:link w:val="Bodytext21"/>
    <w:uiPriority w:val="99"/>
    <w:rsid w:val="00066BBB"/>
    <w:rPr>
      <w:rFonts w:ascii="Times New Roman" w:hAnsi="Times New Roman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066BBB"/>
    <w:pPr>
      <w:widowControl w:val="0"/>
      <w:shd w:val="clear" w:color="auto" w:fill="FFFFFF"/>
      <w:spacing w:before="180" w:after="0" w:line="259" w:lineRule="exact"/>
      <w:ind w:hanging="1060"/>
      <w:jc w:val="both"/>
    </w:pPr>
    <w:rPr>
      <w:color w:val="auto"/>
      <w:sz w:val="22"/>
    </w:rPr>
  </w:style>
  <w:style w:type="character" w:customStyle="1" w:styleId="Bodytext2105pt2">
    <w:name w:val="Body text (2) + 10.5 pt2"/>
    <w:uiPriority w:val="99"/>
    <w:rsid w:val="00066BBB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table" w:customStyle="1" w:styleId="YoungMixTable">
    <w:name w:val="YoungMix_Table"/>
    <w:rsid w:val="00BE5E33"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8</cp:revision>
  <dcterms:created xsi:type="dcterms:W3CDTF">2023-04-23T14:46:00Z</dcterms:created>
  <dcterms:modified xsi:type="dcterms:W3CDTF">2023-04-24T01:41:00Z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