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1D" w:rsidRDefault="00616B1D" w:rsidP="00616B1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MA TRẬN KIỂM TRA GIỮA HỌC KÌ II  NĂM HỌC 2021-2022</w:t>
      </w:r>
    </w:p>
    <w:p w:rsidR="00616B1D" w:rsidRDefault="00616B1D" w:rsidP="00616B1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Môn: GDCD - LỚP 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795"/>
        <w:gridCol w:w="1859"/>
        <w:gridCol w:w="636"/>
        <w:gridCol w:w="963"/>
        <w:gridCol w:w="636"/>
        <w:gridCol w:w="963"/>
        <w:gridCol w:w="636"/>
        <w:gridCol w:w="963"/>
        <w:gridCol w:w="662"/>
        <w:gridCol w:w="1003"/>
        <w:gridCol w:w="1103"/>
        <w:gridCol w:w="746"/>
        <w:gridCol w:w="994"/>
        <w:gridCol w:w="808"/>
      </w:tblGrid>
      <w:tr w:rsidR="00616B1D" w:rsidTr="00616B1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NỘI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DUNG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ĐƠN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VỊ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KIẾN THỨC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Mức độ thông hiểu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616B1D" w:rsidTr="00616B1D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Số câu hỏi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Thời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gian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</w:tr>
      <w:tr w:rsidR="00616B1D" w:rsidTr="00616B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Thời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gian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Thời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gian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Thời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gian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Thời</w:t>
            </w:r>
          </w:p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gian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Trắc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nghiệm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Tự</w:t>
            </w: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luận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1D" w:rsidRDefault="00616B1D"/>
        </w:tc>
      </w:tr>
      <w:tr w:rsidR="00616B1D" w:rsidTr="00616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Công dân với các quyền tự do cơ bản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1.Công dân với các quyền tự do cơ bản </w:t>
            </w:r>
          </w:p>
          <w:p w:rsidR="00616B1D" w:rsidRDefault="00616B1D" w:rsidP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(Mục 1.c, d, 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3’45”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7’30”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18’15”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spacing w:after="240"/>
            </w:pPr>
          </w:p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616B1D" w:rsidTr="00616B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Công dân với các quyền dân chủ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2. Công dân với các quyền dân chủ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5’15”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7’30”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26’45”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/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616B1D" w:rsidTr="00616B1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rPr>
                <w:sz w:val="1"/>
              </w:rPr>
            </w:pPr>
          </w:p>
        </w:tc>
      </w:tr>
      <w:tr w:rsidR="00616B1D" w:rsidTr="00616B1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Tỷ lệ (%)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rPr>
                <w:sz w:val="1"/>
              </w:rPr>
            </w:pPr>
          </w:p>
        </w:tc>
      </w:tr>
      <w:tr w:rsidR="00616B1D" w:rsidTr="00616B1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Tỷ lệ chung (%)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1D" w:rsidRDefault="00616B1D">
            <w:pPr>
              <w:rPr>
                <w:sz w:val="1"/>
              </w:rPr>
            </w:pPr>
          </w:p>
        </w:tc>
      </w:tr>
    </w:tbl>
    <w:p w:rsidR="00616B1D" w:rsidRDefault="00616B1D" w:rsidP="00616B1D"/>
    <w:p w:rsidR="00616B1D" w:rsidRDefault="00616B1D" w:rsidP="006239D5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239D5" w:rsidRDefault="006239D5" w:rsidP="00616B1D">
      <w:pPr>
        <w:jc w:val="center"/>
        <w:rPr>
          <w:b/>
          <w:sz w:val="28"/>
          <w:szCs w:val="28"/>
        </w:rPr>
      </w:pPr>
    </w:p>
    <w:p w:rsidR="00616B1D" w:rsidRPr="00F94E1E" w:rsidRDefault="00616B1D" w:rsidP="00616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</w:t>
      </w:r>
      <w:r w:rsidRPr="00F94E1E">
        <w:rPr>
          <w:b/>
          <w:sz w:val="28"/>
          <w:szCs w:val="28"/>
        </w:rPr>
        <w:t xml:space="preserve"> ĐỀ KIỂM </w:t>
      </w:r>
      <w:r>
        <w:rPr>
          <w:b/>
          <w:sz w:val="28"/>
          <w:szCs w:val="28"/>
        </w:rPr>
        <w:t>TRA GIỮA KÌ II</w:t>
      </w:r>
    </w:p>
    <w:p w:rsidR="00616B1D" w:rsidRDefault="00616B1D" w:rsidP="006239D5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MÔN</w:t>
      </w:r>
      <w:r w:rsidRPr="00FC3747">
        <w:rPr>
          <w:b/>
          <w:sz w:val="28"/>
          <w:szCs w:val="28"/>
        </w:rPr>
        <w:t xml:space="preserve">: GDCD 12 </w:t>
      </w:r>
      <w:r>
        <w:rPr>
          <w:b/>
          <w:sz w:val="28"/>
          <w:szCs w:val="28"/>
        </w:rPr>
        <w:t xml:space="preserve">- </w:t>
      </w:r>
      <w:r w:rsidRPr="00FC37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HỌC: 2021-2022</w:t>
      </w:r>
      <w:bookmarkStart w:id="0" w:name="_GoBack"/>
      <w:bookmarkEnd w:id="0"/>
      <w:r w:rsidR="006239D5">
        <w:rPr>
          <w:b/>
          <w:sz w:val="28"/>
          <w:szCs w:val="28"/>
        </w:rPr>
        <w:t xml:space="preserve">                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1879"/>
        <w:gridCol w:w="3376"/>
        <w:gridCol w:w="1718"/>
        <w:gridCol w:w="7517"/>
      </w:tblGrid>
      <w:tr w:rsidR="00616B1D" w:rsidRPr="00616B1D" w:rsidTr="00616B1D">
        <w:trPr>
          <w:trHeight w:val="346"/>
        </w:trPr>
        <w:tc>
          <w:tcPr>
            <w:tcW w:w="1879" w:type="dxa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</w:rPr>
            </w:pPr>
            <w:r w:rsidRPr="00616B1D">
              <w:rPr>
                <w:b/>
                <w:color w:val="000000"/>
                <w:sz w:val="26"/>
                <w:szCs w:val="26"/>
                <w:lang w:val="sv-SE"/>
              </w:rPr>
              <w:t>CHỦ ĐỀ/BÀI</w:t>
            </w:r>
          </w:p>
        </w:tc>
        <w:tc>
          <w:tcPr>
            <w:tcW w:w="3376" w:type="dxa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</w:rPr>
            </w:pPr>
            <w:r w:rsidRPr="00616B1D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</w:rPr>
            </w:pPr>
            <w:r w:rsidRPr="00616B1D">
              <w:rPr>
                <w:b/>
                <w:color w:val="000000"/>
                <w:sz w:val="26"/>
                <w:szCs w:val="26"/>
                <w:lang w:val="sv-SE"/>
              </w:rPr>
              <w:t>MỨC ĐỘ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</w:rPr>
            </w:pPr>
            <w:r w:rsidRPr="00616B1D">
              <w:rPr>
                <w:b/>
                <w:color w:val="000000"/>
                <w:sz w:val="26"/>
                <w:szCs w:val="26"/>
                <w:lang w:val="sv-SE"/>
              </w:rPr>
              <w:t>MÔ TẢ</w:t>
            </w:r>
          </w:p>
        </w:tc>
      </w:tr>
      <w:tr w:rsidR="00616B1D" w:rsidRPr="00616B1D" w:rsidTr="00616B1D">
        <w:trPr>
          <w:trHeight w:val="364"/>
        </w:trPr>
        <w:tc>
          <w:tcPr>
            <w:tcW w:w="1879" w:type="dxa"/>
            <w:vMerge w:val="restart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</w:rPr>
            </w:pPr>
            <w:r w:rsidRPr="00616B1D">
              <w:rPr>
                <w:b/>
                <w:sz w:val="26"/>
                <w:szCs w:val="26"/>
                <w:lang w:val="nl-NL"/>
              </w:rPr>
              <w:t>Công dân với các quyền tự do cơ bản.</w:t>
            </w:r>
          </w:p>
        </w:tc>
        <w:tc>
          <w:tcPr>
            <w:tcW w:w="3376" w:type="dxa"/>
            <w:vMerge w:val="restart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bất khả xâm phạm về chỗ ở.</w:t>
            </w:r>
          </w:p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được bảo đảm an toàn và bí mật thư tín, điện thoại, điện tín.</w:t>
            </w:r>
          </w:p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tự do ngôn luận.</w:t>
            </w: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Nhận biết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Nêu được các khái niệm và nội dung.</w:t>
            </w:r>
          </w:p>
        </w:tc>
      </w:tr>
      <w:tr w:rsidR="00616B1D" w:rsidRPr="00616B1D" w:rsidTr="00616B1D">
        <w:trPr>
          <w:trHeight w:val="175"/>
        </w:trPr>
        <w:tc>
          <w:tcPr>
            <w:tcW w:w="1879" w:type="dxa"/>
            <w:vMerge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76" w:type="dxa"/>
            <w:vMerge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Thông hiểu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Hiểu được nội dung của mỗi quyền.</w:t>
            </w:r>
          </w:p>
        </w:tc>
      </w:tr>
      <w:tr w:rsidR="00616B1D" w:rsidRPr="00616B1D" w:rsidTr="00616B1D">
        <w:trPr>
          <w:trHeight w:val="175"/>
        </w:trPr>
        <w:tc>
          <w:tcPr>
            <w:tcW w:w="1879" w:type="dxa"/>
            <w:vMerge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76" w:type="dxa"/>
            <w:vMerge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Vận dụng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color w:val="000000"/>
                <w:sz w:val="26"/>
                <w:szCs w:val="26"/>
              </w:rPr>
              <w:t xml:space="preserve">Nhận xét, đánh giá được các hành vi vi phạm quyền </w:t>
            </w:r>
            <w:r w:rsidRPr="00616B1D">
              <w:rPr>
                <w:rFonts w:eastAsia="Arial"/>
                <w:sz w:val="26"/>
                <w:szCs w:val="26"/>
                <w:lang w:val="nl-NL"/>
              </w:rPr>
              <w:t>bất khả xâm phạm về chỗ ở, quyền được bảo đảm an toàn và bí mật thư tín, điện thoại, điện tín, quyền tự do ngôn luận.</w:t>
            </w:r>
          </w:p>
        </w:tc>
      </w:tr>
      <w:tr w:rsidR="00616B1D" w:rsidRPr="00616B1D" w:rsidTr="00616B1D">
        <w:trPr>
          <w:trHeight w:val="364"/>
        </w:trPr>
        <w:tc>
          <w:tcPr>
            <w:tcW w:w="1879" w:type="dxa"/>
            <w:vMerge w:val="restart"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16B1D">
              <w:rPr>
                <w:b/>
                <w:sz w:val="26"/>
                <w:szCs w:val="26"/>
                <w:lang w:val="nl-NL"/>
              </w:rPr>
              <w:t>Công dân với các quyền dân chủ.</w:t>
            </w:r>
          </w:p>
        </w:tc>
        <w:tc>
          <w:tcPr>
            <w:tcW w:w="3376" w:type="dxa"/>
            <w:vMerge w:val="restart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bầu cử và ứng cử.</w:t>
            </w:r>
          </w:p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tham gia quản lý Nhà nước và xã hội.</w:t>
            </w:r>
          </w:p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- Quyền khiếu nại, tố cáo.</w:t>
            </w: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Nhận biết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Nêu được các  khái niệm và nội dung.</w:t>
            </w:r>
          </w:p>
        </w:tc>
      </w:tr>
      <w:tr w:rsidR="00616B1D" w:rsidRPr="00616B1D" w:rsidTr="00616B1D">
        <w:trPr>
          <w:trHeight w:val="175"/>
        </w:trPr>
        <w:tc>
          <w:tcPr>
            <w:tcW w:w="1879" w:type="dxa"/>
            <w:vMerge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76" w:type="dxa"/>
            <w:vMerge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Thông hiểu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rFonts w:eastAsia="Arial"/>
                <w:sz w:val="26"/>
                <w:szCs w:val="26"/>
                <w:lang w:val="nl-NL"/>
              </w:rPr>
              <w:t>Hiểu được nội dung của mỗi quyền.</w:t>
            </w:r>
          </w:p>
        </w:tc>
      </w:tr>
      <w:tr w:rsidR="00616B1D" w:rsidRPr="00616B1D" w:rsidTr="00616B1D">
        <w:trPr>
          <w:trHeight w:val="175"/>
        </w:trPr>
        <w:tc>
          <w:tcPr>
            <w:tcW w:w="1879" w:type="dxa"/>
            <w:vMerge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76" w:type="dxa"/>
            <w:vMerge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Vận dụng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16B1D">
              <w:rPr>
                <w:sz w:val="26"/>
                <w:szCs w:val="26"/>
              </w:rPr>
              <w:t>Phân biệt được hành vi thực hiện đúng và không đúng các quyền dân chủ của công dân trong thực tế cuộc sống.</w:t>
            </w:r>
          </w:p>
        </w:tc>
      </w:tr>
      <w:tr w:rsidR="00616B1D" w:rsidRPr="00616B1D" w:rsidTr="00616B1D">
        <w:trPr>
          <w:trHeight w:val="175"/>
        </w:trPr>
        <w:tc>
          <w:tcPr>
            <w:tcW w:w="1879" w:type="dxa"/>
            <w:vMerge/>
          </w:tcPr>
          <w:p w:rsidR="00616B1D" w:rsidRPr="00616B1D" w:rsidRDefault="00616B1D" w:rsidP="009A41D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76" w:type="dxa"/>
            <w:vMerge/>
          </w:tcPr>
          <w:p w:rsidR="00616B1D" w:rsidRPr="00616B1D" w:rsidRDefault="00616B1D" w:rsidP="009A41D3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</w:p>
        </w:tc>
        <w:tc>
          <w:tcPr>
            <w:tcW w:w="1718" w:type="dxa"/>
          </w:tcPr>
          <w:p w:rsidR="00616B1D" w:rsidRPr="00616B1D" w:rsidRDefault="00616B1D" w:rsidP="009A41D3">
            <w:pPr>
              <w:jc w:val="center"/>
              <w:rPr>
                <w:i/>
                <w:sz w:val="26"/>
                <w:szCs w:val="26"/>
              </w:rPr>
            </w:pPr>
            <w:r w:rsidRPr="00616B1D">
              <w:rPr>
                <w:i/>
                <w:sz w:val="26"/>
                <w:szCs w:val="26"/>
              </w:rPr>
              <w:t>Vận dụng cao</w:t>
            </w:r>
          </w:p>
        </w:tc>
        <w:tc>
          <w:tcPr>
            <w:tcW w:w="7517" w:type="dxa"/>
          </w:tcPr>
          <w:p w:rsidR="00616B1D" w:rsidRPr="00616B1D" w:rsidRDefault="00616B1D" w:rsidP="009A41D3">
            <w:pPr>
              <w:jc w:val="both"/>
              <w:rPr>
                <w:sz w:val="26"/>
                <w:szCs w:val="26"/>
              </w:rPr>
            </w:pPr>
            <w:r w:rsidRPr="00616B1D">
              <w:rPr>
                <w:sz w:val="26"/>
                <w:szCs w:val="26"/>
              </w:rPr>
              <w:t>Biết thực hiện các quyền dân chủ theo đúng quy định của pháp luật.</w:t>
            </w:r>
          </w:p>
        </w:tc>
      </w:tr>
    </w:tbl>
    <w:p w:rsidR="00616B1D" w:rsidRDefault="00616B1D" w:rsidP="00616B1D">
      <w:pPr>
        <w:pStyle w:val="NormalWeb"/>
        <w:spacing w:before="0" w:beforeAutospacing="0" w:after="0" w:afterAutospacing="0"/>
        <w:jc w:val="both"/>
      </w:pPr>
    </w:p>
    <w:p w:rsidR="006239D5" w:rsidRDefault="006239D5" w:rsidP="006239D5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*Lưu ý </w:t>
      </w:r>
    </w:p>
    <w:p w:rsidR="006239D5" w:rsidRDefault="006239D5" w:rsidP="006239D5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-Các câu hỏi trắc nghiệm khách quan có 4 lựa chọn, trong đó có duy nhất 1 lựa chọn đúng.</w:t>
      </w:r>
    </w:p>
    <w:p w:rsidR="006239D5" w:rsidRDefault="006239D5" w:rsidP="006239D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E3CEC" w:rsidRDefault="006239D5"/>
    <w:sectPr w:rsidR="006E3CEC" w:rsidSect="00616B1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shelleyAllegro">
    <w:panose1 w:val="040B7200000000000000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1D"/>
    <w:rsid w:val="005A60A6"/>
    <w:rsid w:val="005D2E33"/>
    <w:rsid w:val="00616B1D"/>
    <w:rsid w:val="006239D5"/>
    <w:rsid w:val="008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C512"/>
  <w15:docId w15:val="{0DDE5DE9-42A6-4790-800B-70F9F9B0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4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74246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74246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unhideWhenUsed/>
    <w:rsid w:val="00616B1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16B1D"/>
  </w:style>
  <w:style w:type="table" w:styleId="TableGrid">
    <w:name w:val="Table Grid"/>
    <w:basedOn w:val="TableNormal"/>
    <w:rsid w:val="006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MINH TUAN</cp:lastModifiedBy>
  <cp:revision>2</cp:revision>
  <dcterms:created xsi:type="dcterms:W3CDTF">2022-03-05T21:26:00Z</dcterms:created>
  <dcterms:modified xsi:type="dcterms:W3CDTF">2022-03-06T07:16:00Z</dcterms:modified>
</cp:coreProperties>
</file>